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D0C" w:rsidRDefault="00135D0C" w:rsidP="00135D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Информацию о выполнении решений третьего </w:t>
      </w:r>
    </w:p>
    <w:p w:rsidR="000D357F" w:rsidRDefault="00135D0C" w:rsidP="00135D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четвертого заседаний Координационного совета</w:t>
      </w:r>
    </w:p>
    <w:p w:rsidR="00135D0C" w:rsidRDefault="00135D0C" w:rsidP="00135D0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35D0C" w:rsidRDefault="00135D0C" w:rsidP="00135D0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Третье решение от 22.06.2017 года</w:t>
      </w:r>
    </w:p>
    <w:p w:rsidR="00135D0C" w:rsidRDefault="00135D0C" w:rsidP="00135D0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60"/>
        <w:gridCol w:w="4111"/>
        <w:gridCol w:w="3969"/>
      </w:tblGrid>
      <w:tr w:rsidR="00135D0C" w:rsidTr="00EF532F">
        <w:tc>
          <w:tcPr>
            <w:tcW w:w="1560" w:type="dxa"/>
          </w:tcPr>
          <w:p w:rsidR="00135D0C" w:rsidRDefault="00135D0C" w:rsidP="00064F4F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1 подпункт 1.</w:t>
            </w:r>
          </w:p>
        </w:tc>
        <w:tc>
          <w:tcPr>
            <w:tcW w:w="4111" w:type="dxa"/>
          </w:tcPr>
          <w:p w:rsidR="00135D0C" w:rsidRDefault="00EF532F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532F">
              <w:rPr>
                <w:rFonts w:ascii="Times New Roman" w:hAnsi="Times New Roman" w:cs="Times New Roman"/>
                <w:sz w:val="18"/>
                <w:szCs w:val="18"/>
              </w:rPr>
              <w:t>1) для реализации жилищных прав граждан с ограниченными возможностями здоровья разработать и утвердить Порядок мены жилых помещений, занимаемых гражданами по договорам социального найма, относящихся к муниципальному жилищному фонду, на жилые помещения, соответствующие требованиям доступности для инвалидов;</w:t>
            </w:r>
          </w:p>
        </w:tc>
        <w:tc>
          <w:tcPr>
            <w:tcW w:w="3969" w:type="dxa"/>
          </w:tcPr>
          <w:p w:rsidR="00135D0C" w:rsidRPr="00725705" w:rsidRDefault="00725705" w:rsidP="00EF532F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5705">
              <w:rPr>
                <w:rFonts w:ascii="Times New Roman" w:hAnsi="Times New Roman" w:cs="Times New Roman"/>
                <w:sz w:val="18"/>
                <w:szCs w:val="18"/>
              </w:rPr>
              <w:t>Постановлением администрации города Югорска от 20.11.2017 № 2843 утвержден Порядок замены жилых помещений инвалидам, семьям, имеющим детей инвалидов, являющимся нанимателями жилых помещений по договорам социального найма муниципального жилищного фонда.</w:t>
            </w:r>
          </w:p>
        </w:tc>
      </w:tr>
      <w:tr w:rsidR="001D5222" w:rsidTr="001D5222">
        <w:trPr>
          <w:trHeight w:val="668"/>
        </w:trPr>
        <w:tc>
          <w:tcPr>
            <w:tcW w:w="1560" w:type="dxa"/>
            <w:vMerge w:val="restart"/>
          </w:tcPr>
          <w:p w:rsidR="001D5222" w:rsidRDefault="001D5222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3 подпункт 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D5222" w:rsidRDefault="001D5222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5C7B">
              <w:rPr>
                <w:rFonts w:ascii="Times New Roman" w:hAnsi="Times New Roman" w:cs="Times New Roman"/>
                <w:sz w:val="18"/>
                <w:szCs w:val="18"/>
              </w:rPr>
              <w:t>2) представить информацию о практике реализации Концепции общенациональной системы выявления и развития молодых талантов;</w:t>
            </w:r>
          </w:p>
        </w:tc>
        <w:tc>
          <w:tcPr>
            <w:tcW w:w="3969" w:type="dxa"/>
            <w:tcBorders>
              <w:bottom w:val="nil"/>
            </w:tcBorders>
          </w:tcPr>
          <w:p w:rsidR="001D5222" w:rsidRPr="00477F4E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D5222" w:rsidTr="001D5222">
        <w:trPr>
          <w:trHeight w:val="11140"/>
        </w:trPr>
        <w:tc>
          <w:tcPr>
            <w:tcW w:w="1560" w:type="dxa"/>
            <w:vMerge/>
          </w:tcPr>
          <w:p w:rsidR="001D5222" w:rsidRDefault="001D5222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2"/>
            <w:tcBorders>
              <w:top w:val="nil"/>
            </w:tcBorders>
          </w:tcPr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Практика реализации в городе Югорске Концепции общенациональной системы выявления и развития молодых талантов.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Деятельность Управления образования администрации города Югорска по выявлению, развитию и сопровождению одаренных детей регламентируется следующими нормативными документами: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- муниципальной программой города Югорска «Развитие образования города Югорска на 2014 - 2020 годы», </w:t>
            </w:r>
            <w:proofErr w:type="gramStart"/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утвержденная</w:t>
            </w:r>
            <w:proofErr w:type="gramEnd"/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постановлением главы администрации города Югорска от 31.10.2013 № 3286 (с изменениями); 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муниципальной моделью системы  выявления, поддержки и развития одаренных детей и молодежи в городе Югорске, утвержденной приказом начальника Управления образования от 10.09.2015 № 520;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положением о муниципальном координационном Совете по поддержке одаренных детей и молодежи в городе Югорске», утвержденным постановлением администрации города Югорска от 25.07.2013 № 1964;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 приказами о проведении конкурсов, олимпиад, фестивалей, конференций, смотров.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Методическое сопровождение интеллектуально-одаренных детей обеспечивают: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15 заместителей директоров по учебно-воспитательной работе; 10 заместителей руководителей по дошкольному образованию; учителя начальных классов, учителя, обеспечивающих образование на основном и среднем уровнях образования, психологи, обеспечивающие психолого-педагогическую поддержку и сопровождение одаренных детей, педагоги дополнительного образования. 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Курсовую подготовку педагогических кадров в период  2015 – 2017 по теме: «Организация работы с одаренными детьми» получили 18 человек.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В образовательных учреждениях закреплены педагоги–наставники за одаренными детьми. Для более эффективной подготовки обучающихся к участию в интеллектуальных олимпиадах и конкурсах организованы целевые занятия с детьми по индивидуальным программам, проводятся учебные сессии для учащихся с приглашением преподавателей  высших учебных заведений.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Нормативно-правовая база психолого-педагогического сопровождения  обеспечена в образовательных учреждениях проектом «Комплекс мер психолого-педагогического сопровождения  как условие развития познавательных способностей одаренных детей». 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С целью поддержки участия одаренных детей в муниципальных, межрегиональных, всероссийских и международных мероприятиях Управлением образования ежегодно проводится более 50 творческих конкурсов, фестивалей, конференций, выставок, спортивных состязаний.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Мероприятия, ориентированные на механизм выявления и поддержки одаренных детей, включает в </w:t>
            </w:r>
            <w:proofErr w:type="gramStart"/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себя</w:t>
            </w:r>
            <w:proofErr w:type="gramEnd"/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 реализацию программ профильных лагерей.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Учебная деятельность в дополнительном образовании, выполняющем компенсаторную функцию, представляет непрерывный процесс, сотрудничество, сотворчество и  включает: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внеурочная деятельность (1-9 классы);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наставничество с привлечением родительской общественности;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участие в конкурсах, конференциях, фестивалях, олимпиадах разного уровня;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кооперация образовательных ресурсов разных образовательных учреждений;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- детские объединения;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- самостоятельное творчество. 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Одним из результатов является увеличение числа обучающихся, участвующих в различных конкурсах и интеллектуальных состязаниях.</w:t>
            </w:r>
          </w:p>
          <w:p w:rsidR="001D5222" w:rsidRP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D5222">
              <w:rPr>
                <w:rFonts w:ascii="Times New Roman" w:hAnsi="Times New Roman" w:cs="Times New Roman"/>
                <w:sz w:val="18"/>
                <w:szCs w:val="18"/>
              </w:rPr>
              <w:t xml:space="preserve">Мерами поддержки педагогов являются награждения грамотами, благодарностями начальника Управления образования, главы города Югорска, ведомственными и отраслевыми наградами за  качественное участие обучающихся в городских и другого уровня мероприятиях, материальное стимулирование. </w:t>
            </w:r>
          </w:p>
          <w:p w:rsidR="001D5222" w:rsidRDefault="001D5222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D5222">
              <w:rPr>
                <w:rFonts w:ascii="Times New Roman" w:hAnsi="Times New Roman" w:cs="Times New Roman"/>
                <w:sz w:val="18"/>
                <w:szCs w:val="18"/>
              </w:rPr>
              <w:t>Поощрение обучающихся по итогам олимпиад, конкурсов, смотров, фестивалей, конференций производится путем награждения грамотами и дипломами, согласно приказам начальника Управления образования, денежными премиями, медалями «За отличную учебу», ценными подарками, приглашениями на Новогодний бал с участием Главы города Югорска, где награждаются новогодними подарками, лучшие обучающиеся направляются на Новогодний бал Губернатора, Бал лучших выпускников, межрегиональный конкурс  «Ученик года».</w:t>
            </w:r>
            <w:proofErr w:type="gramEnd"/>
          </w:p>
          <w:p w:rsidR="00BC09CF" w:rsidRPr="001D5222" w:rsidRDefault="00BC09CF" w:rsidP="001D5222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5D0C" w:rsidTr="00EF532F">
        <w:tc>
          <w:tcPr>
            <w:tcW w:w="1560" w:type="dxa"/>
          </w:tcPr>
          <w:p w:rsidR="00135D0C" w:rsidRDefault="00A81CA5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="00AC5C7B">
              <w:rPr>
                <w:rFonts w:ascii="Times New Roman" w:hAnsi="Times New Roman" w:cs="Times New Roman"/>
                <w:sz w:val="18"/>
                <w:szCs w:val="18"/>
              </w:rPr>
              <w:t>.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подпункты 1, 2</w:t>
            </w:r>
          </w:p>
        </w:tc>
        <w:tc>
          <w:tcPr>
            <w:tcW w:w="4111" w:type="dxa"/>
          </w:tcPr>
          <w:p w:rsidR="00A81CA5" w:rsidRPr="00A81CA5" w:rsidRDefault="00A81CA5" w:rsidP="00A81CA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CA5">
              <w:rPr>
                <w:rFonts w:ascii="Times New Roman" w:hAnsi="Times New Roman" w:cs="Times New Roman"/>
                <w:sz w:val="18"/>
                <w:szCs w:val="18"/>
              </w:rPr>
              <w:t xml:space="preserve">1) продолжить реализацию Всероссийского физкультурно-спортивного комплекса "Готов к труду и обороне" </w:t>
            </w:r>
            <w:proofErr w:type="gramStart"/>
            <w:r w:rsidRPr="00A81CA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A81C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81CA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A81CA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Югре;</w:t>
            </w:r>
          </w:p>
          <w:p w:rsidR="00135D0C" w:rsidRDefault="00A81CA5" w:rsidP="00A81CA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81CA5">
              <w:rPr>
                <w:rFonts w:ascii="Times New Roman" w:hAnsi="Times New Roman" w:cs="Times New Roman"/>
                <w:sz w:val="18"/>
                <w:szCs w:val="18"/>
              </w:rPr>
              <w:t>2) использовать различные формы поощрения работников, успешно сдавших тесты физкультурно-спортивного комплекса "Готов к труду и обороне" с целью максимального привлечения к участию в комплексе.</w:t>
            </w:r>
          </w:p>
        </w:tc>
        <w:tc>
          <w:tcPr>
            <w:tcW w:w="3969" w:type="dxa"/>
          </w:tcPr>
          <w:p w:rsidR="00135D0C" w:rsidRDefault="00172D15" w:rsidP="00172D1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="00A81CA5">
              <w:rPr>
                <w:rFonts w:ascii="Times New Roman" w:hAnsi="Times New Roman" w:cs="Times New Roman"/>
                <w:sz w:val="18"/>
                <w:szCs w:val="18"/>
              </w:rPr>
              <w:t>В городе Югорске продолжается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спешное внедрение Всероссийско</w:t>
            </w:r>
            <w:r w:rsidR="00A81CA5">
              <w:rPr>
                <w:rFonts w:ascii="Times New Roman" w:hAnsi="Times New Roman" w:cs="Times New Roman"/>
                <w:sz w:val="18"/>
                <w:szCs w:val="18"/>
              </w:rPr>
              <w:t>го физкультурно-спортивного комплекса «Готов к труду и обороне» с января 2016 года нормативы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сдавали учащиеся образовательных организаций, с января 2017 года в этот проце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сс вкл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ючились все слои населения. За 10 месяцев 2017 года центром тестирования проведено 8 мероприятий по приёмке нормативов ГТО, в которых приняло участие 557 человек. В 2017 году 225 человек получили значки и удостоверения об успешной сдаче нормативов ГТО. </w:t>
            </w:r>
          </w:p>
          <w:p w:rsidR="00172D15" w:rsidRDefault="00172D15" w:rsidP="00172D1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В целях пропаганды Всероссийского физкультурно-спортивного комплекса «Готов к труду и обороне» значки и удостоверения вручаются в  торжественной обстановке в школах и  предприятиях, а сильнейшие принимают участие в составе сборной команды города Югорска в фестивалях Ханты-Мансийского автономного округа-Югры.</w:t>
            </w:r>
          </w:p>
        </w:tc>
      </w:tr>
      <w:tr w:rsidR="00C0715B" w:rsidTr="00EF532F">
        <w:tc>
          <w:tcPr>
            <w:tcW w:w="1560" w:type="dxa"/>
          </w:tcPr>
          <w:p w:rsidR="00C0715B" w:rsidRDefault="00C0715B" w:rsidP="00135D0C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7</w:t>
            </w:r>
          </w:p>
        </w:tc>
        <w:tc>
          <w:tcPr>
            <w:tcW w:w="4111" w:type="dxa"/>
          </w:tcPr>
          <w:p w:rsidR="00C0715B" w:rsidRPr="00A81CA5" w:rsidRDefault="00C0715B" w:rsidP="00A81CA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>Рекомендовать органам местного самоуправления муниципальных образований Ханты-Мансийского автономного округа – Югры при разработке документов территориального планирования руководствоваться Территориальной схемой обращения с отходами производства и потребления, в том числе с твердыми коммунальными отходами, в Ханты-Мансийском автономном округе – Югре, утвержденной распоряжением Правительства Ханты-Мансийского автономного округа – Югры от 21 октября 2016 года № 559-рп, в части создания, расширения, реконструкции, модернизации объектов обработки, утилизации, обезвреживания и</w:t>
            </w:r>
            <w:proofErr w:type="gramEnd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 xml:space="preserve"> размещения отходов.</w:t>
            </w:r>
          </w:p>
        </w:tc>
        <w:tc>
          <w:tcPr>
            <w:tcW w:w="3969" w:type="dxa"/>
          </w:tcPr>
          <w:p w:rsidR="00C0715B" w:rsidRDefault="00C0715B" w:rsidP="00172D15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C0715B">
              <w:rPr>
                <w:rFonts w:ascii="Times New Roman" w:hAnsi="Times New Roman" w:cs="Times New Roman"/>
                <w:sz w:val="18"/>
                <w:szCs w:val="18"/>
              </w:rPr>
              <w:t xml:space="preserve">енеральный план города Югорска в части расширения, реконструкции, модернизации объектов обработки, утилизации, обезвреживания и размещения отходов соответствует Территориальной схеме обращения с отходами производства и потребления, в том числе с твердыми коммунальными отходами, </w:t>
            </w:r>
            <w:proofErr w:type="gramStart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C0715B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 – Югре, утвержденной распоряжением Правительства Ханты-Мансийского автономного округа – Югры от 21.10.2016 № 559-рп;</w:t>
            </w:r>
          </w:p>
        </w:tc>
      </w:tr>
    </w:tbl>
    <w:p w:rsidR="00135D0C" w:rsidRDefault="00135D0C" w:rsidP="00135D0C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151E98" w:rsidRDefault="00151E98" w:rsidP="00135D0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Четвертое решение от 05.10.2017 года</w:t>
      </w:r>
    </w:p>
    <w:p w:rsidR="00151E98" w:rsidRDefault="00151E98" w:rsidP="00135D0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560"/>
        <w:gridCol w:w="4111"/>
        <w:gridCol w:w="3969"/>
      </w:tblGrid>
      <w:tr w:rsidR="00151E98" w:rsidTr="002B7CB4">
        <w:tc>
          <w:tcPr>
            <w:tcW w:w="1560" w:type="dxa"/>
          </w:tcPr>
          <w:p w:rsidR="00151E98" w:rsidRDefault="00151E98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1 подпункт 1.</w:t>
            </w:r>
          </w:p>
        </w:tc>
        <w:tc>
          <w:tcPr>
            <w:tcW w:w="4111" w:type="dxa"/>
          </w:tcPr>
          <w:p w:rsidR="00151E98" w:rsidRDefault="00FE1B72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1B72">
              <w:rPr>
                <w:rFonts w:ascii="Times New Roman" w:hAnsi="Times New Roman" w:cs="Times New Roman"/>
                <w:sz w:val="18"/>
                <w:szCs w:val="18"/>
              </w:rPr>
              <w:t>1) привести уставы муниципальных образований в соответствие с Федеральным законом от 18 июля 2017 года № 171-ФЗ "О внесении изменений в Федеральный закон "Об общих принципах организации местного самоуправления в Российской Федерации";</w:t>
            </w:r>
          </w:p>
        </w:tc>
        <w:tc>
          <w:tcPr>
            <w:tcW w:w="3969" w:type="dxa"/>
          </w:tcPr>
          <w:p w:rsidR="00151E98" w:rsidRPr="00477F4E" w:rsidRDefault="005E4EEF" w:rsidP="005E4EEF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 основании постановления главы города Югорска от 17.11.2017 № 42 «о проведении публичных слушаний», в</w:t>
            </w:r>
            <w:r w:rsidRPr="005E4EEF">
              <w:rPr>
                <w:rFonts w:ascii="Times New Roman" w:hAnsi="Times New Roman" w:cs="Times New Roman"/>
                <w:sz w:val="18"/>
                <w:szCs w:val="18"/>
              </w:rPr>
              <w:t xml:space="preserve"> целях приведения устава города Югорска в соответствие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FE1B72">
              <w:rPr>
                <w:rFonts w:ascii="Times New Roman" w:hAnsi="Times New Roman" w:cs="Times New Roman"/>
                <w:sz w:val="18"/>
                <w:szCs w:val="18"/>
              </w:rPr>
              <w:t>Федеральн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  <w:r w:rsidRPr="00FE1B72">
              <w:rPr>
                <w:rFonts w:ascii="Times New Roman" w:hAnsi="Times New Roman" w:cs="Times New Roman"/>
                <w:sz w:val="18"/>
                <w:szCs w:val="18"/>
              </w:rPr>
              <w:t xml:space="preserve"> закон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 от 18 июля 2017 года № 171-ФЗ «</w:t>
            </w:r>
            <w:r w:rsidRPr="00FE1B72">
              <w:rPr>
                <w:rFonts w:ascii="Times New Roman" w:hAnsi="Times New Roman" w:cs="Times New Roman"/>
                <w:sz w:val="18"/>
                <w:szCs w:val="18"/>
              </w:rPr>
              <w:t>О внесении изменений в Федеральный закон "Об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на 05.12.2017 назначены публичные слушания по проекту изменений и дополнений в Устав города Югорска.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Утверждение изменений и дополнений планируется на заседании Думы города Югорска в декабре 2017 года</w:t>
            </w:r>
          </w:p>
        </w:tc>
      </w:tr>
      <w:tr w:rsidR="00151E98" w:rsidTr="002B7CB4">
        <w:tc>
          <w:tcPr>
            <w:tcW w:w="1560" w:type="dxa"/>
          </w:tcPr>
          <w:p w:rsidR="00151E98" w:rsidRDefault="00FE1B72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1 подпункт 2. </w:t>
            </w:r>
          </w:p>
        </w:tc>
        <w:tc>
          <w:tcPr>
            <w:tcW w:w="4111" w:type="dxa"/>
          </w:tcPr>
          <w:p w:rsidR="00151E98" w:rsidRDefault="00FE1B72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E1B72">
              <w:rPr>
                <w:rFonts w:ascii="Times New Roman" w:hAnsi="Times New Roman" w:cs="Times New Roman"/>
                <w:sz w:val="18"/>
                <w:szCs w:val="18"/>
              </w:rPr>
              <w:t>2) во исполнение статьи 81 Жилищного кодекса Российской Федерации, пункта 4 статьи 15 Закона Ханты-Мансийского автономного округа – Югры от 6 июля 2005 года № 57-оз "О регулировании отдельных жилищных отношений в Ханты-Мансийском автономном округе – Югре", постановления Правительства Российской Федерации от 27 июля 1996 года № 901 "О предоставлении льгот инвалидам и семьям, имеющим детей-инвалидов, по обеспечению их жилыми помещениями, оплате жилья и</w:t>
            </w:r>
            <w:proofErr w:type="gramEnd"/>
            <w:r w:rsidRPr="00FE1B72">
              <w:rPr>
                <w:rFonts w:ascii="Times New Roman" w:hAnsi="Times New Roman" w:cs="Times New Roman"/>
                <w:sz w:val="18"/>
                <w:szCs w:val="18"/>
              </w:rPr>
              <w:t xml:space="preserve"> коммунальных услуг" принять порядок замены жилых помещений инвалидам, семьям, имеющим детей-инвалидов, являющихся нанимателями жилых помещений по договорам социального найма муниципального жилищного фонда;</w:t>
            </w:r>
          </w:p>
        </w:tc>
        <w:tc>
          <w:tcPr>
            <w:tcW w:w="3969" w:type="dxa"/>
          </w:tcPr>
          <w:p w:rsidR="00151E98" w:rsidRPr="00477F4E" w:rsidRDefault="00AC78EF" w:rsidP="002B7CB4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5705">
              <w:rPr>
                <w:rFonts w:ascii="Times New Roman" w:hAnsi="Times New Roman" w:cs="Times New Roman"/>
                <w:sz w:val="18"/>
                <w:szCs w:val="18"/>
              </w:rPr>
              <w:t>Постановлением администрации города Югорска от 20.11.2017 № 2843 утвержден Порядок замены жилых помещений инвалидам, семьям, имеющим детей инвалидов, являющимся нанимателями жилых помещений по договорам социального найма муниципального жилищного фонда.</w:t>
            </w:r>
          </w:p>
        </w:tc>
      </w:tr>
      <w:tr w:rsidR="00151E98" w:rsidTr="002B7CB4">
        <w:tc>
          <w:tcPr>
            <w:tcW w:w="1560" w:type="dxa"/>
          </w:tcPr>
          <w:p w:rsidR="00151E98" w:rsidRDefault="00FE1B72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1 подпункт 3.</w:t>
            </w:r>
          </w:p>
        </w:tc>
        <w:tc>
          <w:tcPr>
            <w:tcW w:w="4111" w:type="dxa"/>
          </w:tcPr>
          <w:p w:rsidR="00151E98" w:rsidRDefault="00913B1D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3B1D">
              <w:rPr>
                <w:rFonts w:ascii="Times New Roman" w:hAnsi="Times New Roman" w:cs="Times New Roman"/>
                <w:sz w:val="18"/>
                <w:szCs w:val="18"/>
              </w:rPr>
              <w:t xml:space="preserve">3) утвердить перечень видов муниципального контроля и органов местного самоуправления, уполномоченных на их осуществление (пункт 1 </w:t>
            </w:r>
            <w:r w:rsidRPr="00913B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части 2 статьи 6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контроля");</w:t>
            </w:r>
          </w:p>
        </w:tc>
        <w:tc>
          <w:tcPr>
            <w:tcW w:w="3969" w:type="dxa"/>
          </w:tcPr>
          <w:p w:rsidR="00151E98" w:rsidRDefault="00AE000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города Югорска.</w:t>
            </w:r>
          </w:p>
          <w:p w:rsidR="00AE000A" w:rsidRDefault="00AE000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1.Жилищный контроль;</w:t>
            </w:r>
          </w:p>
          <w:p w:rsidR="00AE000A" w:rsidRDefault="00AE000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2.Земельный контроль;</w:t>
            </w:r>
          </w:p>
          <w:p w:rsidR="00AE000A" w:rsidRDefault="00AE000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3.Лесной контроль;</w:t>
            </w:r>
          </w:p>
          <w:p w:rsidR="00AE000A" w:rsidRDefault="00AE000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сохранностью автомобильных дорог местного значения в границах городского округа;</w:t>
            </w:r>
          </w:p>
          <w:p w:rsidR="00AE000A" w:rsidRDefault="00AE000A" w:rsidP="00AE000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E000A">
              <w:rPr>
                <w:rFonts w:ascii="Times New Roman" w:hAnsi="Times New Roman" w:cs="Times New Roman"/>
                <w:sz w:val="18"/>
                <w:szCs w:val="18"/>
              </w:rPr>
              <w:t>онтрол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E000A">
              <w:rPr>
                <w:rFonts w:ascii="Times New Roman" w:hAnsi="Times New Roman" w:cs="Times New Roman"/>
                <w:sz w:val="18"/>
                <w:szCs w:val="18"/>
              </w:rPr>
              <w:t xml:space="preserve"> за</w:t>
            </w:r>
            <w:proofErr w:type="gramEnd"/>
            <w:r w:rsidRPr="00AE000A">
              <w:rPr>
                <w:rFonts w:ascii="Times New Roman" w:hAnsi="Times New Roman" w:cs="Times New Roman"/>
                <w:sz w:val="18"/>
                <w:szCs w:val="18"/>
              </w:rPr>
              <w:t xml:space="preserve"> рациональным использованием и охраной недр при пользовании недрами для целей разведки и добычи общераспространенных полезных ископаемых, а также строительства и эксплуатации подземных сооружений местного и регионального значения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E000A" w:rsidRDefault="00AE000A" w:rsidP="00AE000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E000A">
              <w:rPr>
                <w:rFonts w:ascii="Times New Roman" w:hAnsi="Times New Roman" w:cs="Times New Roman"/>
                <w:sz w:val="18"/>
                <w:szCs w:val="18"/>
              </w:rPr>
              <w:t>онтрол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E000A">
              <w:rPr>
                <w:rFonts w:ascii="Times New Roman" w:hAnsi="Times New Roman" w:cs="Times New Roman"/>
                <w:sz w:val="18"/>
                <w:szCs w:val="18"/>
              </w:rPr>
              <w:t xml:space="preserve"> за</w:t>
            </w:r>
            <w:proofErr w:type="gramEnd"/>
            <w:r w:rsidRPr="00AE000A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полномочий.</w:t>
            </w:r>
          </w:p>
          <w:p w:rsidR="00AE000A" w:rsidRDefault="00AE000A" w:rsidP="00AE000A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7.Контроль в области торговой деятельности.</w:t>
            </w:r>
          </w:p>
        </w:tc>
      </w:tr>
      <w:tr w:rsidR="00913B1D" w:rsidTr="002B7CB4">
        <w:tc>
          <w:tcPr>
            <w:tcW w:w="1560" w:type="dxa"/>
          </w:tcPr>
          <w:p w:rsidR="00913B1D" w:rsidRDefault="00C0715B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 1 подпункт 5</w:t>
            </w:r>
          </w:p>
        </w:tc>
        <w:tc>
          <w:tcPr>
            <w:tcW w:w="4111" w:type="dxa"/>
          </w:tcPr>
          <w:p w:rsidR="00913B1D" w:rsidRPr="00913B1D" w:rsidRDefault="00C0715B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0715B">
              <w:rPr>
                <w:rFonts w:ascii="Times New Roman" w:hAnsi="Times New Roman" w:cs="Times New Roman"/>
                <w:sz w:val="18"/>
                <w:szCs w:val="18"/>
              </w:rPr>
              <w:t>5) привести правила землепользования и застройки муниципального образования в соответствие с Федеральным законом от 3 июля 2016 года № 372-ФЗ "О внесении изменений в Градостроительный кодекс Российской Федерации и отдельные законодательные акты Российской Федерации".</w:t>
            </w:r>
          </w:p>
        </w:tc>
        <w:tc>
          <w:tcPr>
            <w:tcW w:w="3969" w:type="dxa"/>
          </w:tcPr>
          <w:p w:rsidR="00913B1D" w:rsidRDefault="00EB7D3D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EB7D3D">
              <w:rPr>
                <w:rFonts w:ascii="Times New Roman" w:hAnsi="Times New Roman" w:cs="Times New Roman"/>
                <w:sz w:val="18"/>
                <w:szCs w:val="18"/>
              </w:rPr>
              <w:t>равила землепользования и застройки муниципального образования городской округ город Югорск, утвержденные решением Думы города Югорска от 27.06.2017 № 61 приведены в соответствие с Федеральным законом от 3.07.2016 № 372-ФЗ «О внесении изменений в Градостроительный кодекс Российской Федерации и отдельные законодательные акты Российской Федерации</w:t>
            </w:r>
          </w:p>
        </w:tc>
      </w:tr>
      <w:tr w:rsidR="00913B1D" w:rsidTr="002B7CB4">
        <w:tc>
          <w:tcPr>
            <w:tcW w:w="1560" w:type="dxa"/>
          </w:tcPr>
          <w:p w:rsidR="00913B1D" w:rsidRDefault="00C6144D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5 подпункт 1</w:t>
            </w:r>
          </w:p>
        </w:tc>
        <w:tc>
          <w:tcPr>
            <w:tcW w:w="4111" w:type="dxa"/>
          </w:tcPr>
          <w:p w:rsidR="00913B1D" w:rsidRPr="00913B1D" w:rsidRDefault="00C6144D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6144D">
              <w:rPr>
                <w:rFonts w:ascii="Times New Roman" w:hAnsi="Times New Roman" w:cs="Times New Roman"/>
                <w:sz w:val="18"/>
                <w:szCs w:val="18"/>
              </w:rPr>
              <w:t xml:space="preserve">1) рассмотреть вопрос о возможности внесения изменений в муниципальные акты, предусматривающие временное предоставление жилых помещений многодетным семьям, семьям, воспитывающим детей-инвалидов, </w:t>
            </w:r>
            <w:proofErr w:type="gramStart"/>
            <w:r w:rsidRPr="00C6144D">
              <w:rPr>
                <w:rFonts w:ascii="Times New Roman" w:hAnsi="Times New Roman" w:cs="Times New Roman"/>
                <w:sz w:val="18"/>
                <w:szCs w:val="18"/>
              </w:rPr>
              <w:t>тяжело больных</w:t>
            </w:r>
            <w:proofErr w:type="gramEnd"/>
            <w:r w:rsidRPr="00C6144D">
              <w:rPr>
                <w:rFonts w:ascii="Times New Roman" w:hAnsi="Times New Roman" w:cs="Times New Roman"/>
                <w:sz w:val="18"/>
                <w:szCs w:val="18"/>
              </w:rPr>
              <w:t xml:space="preserve"> детей на период трудной жизненной ситуации;</w:t>
            </w:r>
          </w:p>
        </w:tc>
        <w:tc>
          <w:tcPr>
            <w:tcW w:w="3969" w:type="dxa"/>
          </w:tcPr>
          <w:p w:rsidR="00913B1D" w:rsidRPr="00AC78EF" w:rsidRDefault="003805B6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Указанный вопрос находится на рассмотрении. Решение указанного вопроса относится </w:t>
            </w:r>
            <w:r w:rsidR="00112DF6">
              <w:rPr>
                <w:rFonts w:ascii="Times New Roman" w:hAnsi="Times New Roman" w:cs="Times New Roman"/>
                <w:sz w:val="18"/>
                <w:szCs w:val="18"/>
              </w:rPr>
              <w:t>к нормам Жилищного кодекса РФ</w:t>
            </w:r>
            <w:r w:rsidR="001F5A06">
              <w:rPr>
                <w:rFonts w:ascii="Times New Roman" w:hAnsi="Times New Roman" w:cs="Times New Roman"/>
                <w:sz w:val="18"/>
                <w:szCs w:val="18"/>
              </w:rPr>
              <w:t>, ст. 92, ст. 95.</w:t>
            </w:r>
          </w:p>
        </w:tc>
      </w:tr>
      <w:tr w:rsidR="00913B1D" w:rsidTr="002B7CB4">
        <w:tc>
          <w:tcPr>
            <w:tcW w:w="1560" w:type="dxa"/>
          </w:tcPr>
          <w:p w:rsidR="00913B1D" w:rsidRDefault="00EA0770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7</w:t>
            </w:r>
          </w:p>
        </w:tc>
        <w:tc>
          <w:tcPr>
            <w:tcW w:w="4111" w:type="dxa"/>
          </w:tcPr>
          <w:p w:rsidR="00913B1D" w:rsidRPr="00913B1D" w:rsidRDefault="00EA0770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A0770">
              <w:rPr>
                <w:rFonts w:ascii="Times New Roman" w:hAnsi="Times New Roman" w:cs="Times New Roman"/>
                <w:sz w:val="18"/>
                <w:szCs w:val="18"/>
              </w:rPr>
              <w:t>Рекомендовать органам местного самоуправления муниципальных образований Ханты-Мансийского автономного округа – Югры на основе разработанного и утвержденного Межведомственного комплексного плана мероприятий по профилактике неинфекционных заболеваний и формированию здорового образа жизни на территории Ханты-Мансийского автономного округа – Югры на период 2018–2020 годов подготовить, утвердить и обеспечить реализацию муниципальных планов по профилактике заболеваний и формированию здорового образа жизни на указанный период.</w:t>
            </w:r>
            <w:proofErr w:type="gramEnd"/>
          </w:p>
        </w:tc>
        <w:tc>
          <w:tcPr>
            <w:tcW w:w="3969" w:type="dxa"/>
          </w:tcPr>
          <w:p w:rsidR="00913B1D" w:rsidRDefault="000C1B7A" w:rsidP="002B7CB4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администрации города Югорска разработан «Комплексный план мероприятий по формированию здорового образа жизни среди населения муниципального образования – городской округ город Югорск»</w:t>
            </w:r>
          </w:p>
        </w:tc>
      </w:tr>
    </w:tbl>
    <w:p w:rsidR="00151E98" w:rsidRDefault="00151E98" w:rsidP="00135D0C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sectPr w:rsidR="00151E98" w:rsidSect="00190ED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A77ACE"/>
    <w:multiLevelType w:val="hybridMultilevel"/>
    <w:tmpl w:val="40C2C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0153"/>
    <w:rsid w:val="0006372E"/>
    <w:rsid w:val="00063F32"/>
    <w:rsid w:val="00066E8F"/>
    <w:rsid w:val="00067B30"/>
    <w:rsid w:val="00075910"/>
    <w:rsid w:val="00081A8D"/>
    <w:rsid w:val="000B5AFF"/>
    <w:rsid w:val="000C1B7A"/>
    <w:rsid w:val="000D357F"/>
    <w:rsid w:val="00112DF6"/>
    <w:rsid w:val="00135D0C"/>
    <w:rsid w:val="00151E98"/>
    <w:rsid w:val="00170153"/>
    <w:rsid w:val="00172D15"/>
    <w:rsid w:val="00190ED8"/>
    <w:rsid w:val="00191157"/>
    <w:rsid w:val="001A7703"/>
    <w:rsid w:val="001B0B60"/>
    <w:rsid w:val="001C6AA4"/>
    <w:rsid w:val="001D0AAF"/>
    <w:rsid w:val="001D5222"/>
    <w:rsid w:val="001E2B93"/>
    <w:rsid w:val="001F5A06"/>
    <w:rsid w:val="00204B4D"/>
    <w:rsid w:val="0021144E"/>
    <w:rsid w:val="00276284"/>
    <w:rsid w:val="00292D4A"/>
    <w:rsid w:val="002E40CE"/>
    <w:rsid w:val="002F4B55"/>
    <w:rsid w:val="00326545"/>
    <w:rsid w:val="0033325B"/>
    <w:rsid w:val="00351D38"/>
    <w:rsid w:val="00352D9A"/>
    <w:rsid w:val="00363E56"/>
    <w:rsid w:val="003805B6"/>
    <w:rsid w:val="003B74A9"/>
    <w:rsid w:val="003D3A4B"/>
    <w:rsid w:val="0041219B"/>
    <w:rsid w:val="00412C4A"/>
    <w:rsid w:val="00432320"/>
    <w:rsid w:val="00444792"/>
    <w:rsid w:val="00456B40"/>
    <w:rsid w:val="00477F4E"/>
    <w:rsid w:val="00485AF3"/>
    <w:rsid w:val="004A33A7"/>
    <w:rsid w:val="004B6651"/>
    <w:rsid w:val="005336A0"/>
    <w:rsid w:val="00582F47"/>
    <w:rsid w:val="00585B2B"/>
    <w:rsid w:val="005B2125"/>
    <w:rsid w:val="005C77E0"/>
    <w:rsid w:val="005C7F44"/>
    <w:rsid w:val="005E4EEF"/>
    <w:rsid w:val="005F07B6"/>
    <w:rsid w:val="006011E4"/>
    <w:rsid w:val="00693D8D"/>
    <w:rsid w:val="006B0BDC"/>
    <w:rsid w:val="006B6D4D"/>
    <w:rsid w:val="006C3B7C"/>
    <w:rsid w:val="006F033E"/>
    <w:rsid w:val="00725216"/>
    <w:rsid w:val="00725705"/>
    <w:rsid w:val="00726ECF"/>
    <w:rsid w:val="007B05EC"/>
    <w:rsid w:val="007C0572"/>
    <w:rsid w:val="007F7E91"/>
    <w:rsid w:val="00822000"/>
    <w:rsid w:val="00827C36"/>
    <w:rsid w:val="008347CA"/>
    <w:rsid w:val="008555F3"/>
    <w:rsid w:val="008F364D"/>
    <w:rsid w:val="008F3FAF"/>
    <w:rsid w:val="00902E4C"/>
    <w:rsid w:val="00907736"/>
    <w:rsid w:val="00913B1D"/>
    <w:rsid w:val="00924BC0"/>
    <w:rsid w:val="00954BCE"/>
    <w:rsid w:val="00965CB1"/>
    <w:rsid w:val="009A4BD5"/>
    <w:rsid w:val="009C7D64"/>
    <w:rsid w:val="009D042B"/>
    <w:rsid w:val="009D6055"/>
    <w:rsid w:val="009E458F"/>
    <w:rsid w:val="009F08CB"/>
    <w:rsid w:val="009F44CE"/>
    <w:rsid w:val="00A3635A"/>
    <w:rsid w:val="00A369C3"/>
    <w:rsid w:val="00A45FD2"/>
    <w:rsid w:val="00A81CA5"/>
    <w:rsid w:val="00A84669"/>
    <w:rsid w:val="00AA7600"/>
    <w:rsid w:val="00AB7703"/>
    <w:rsid w:val="00AC5C7B"/>
    <w:rsid w:val="00AC75E5"/>
    <w:rsid w:val="00AC78EF"/>
    <w:rsid w:val="00AE000A"/>
    <w:rsid w:val="00AE4D9A"/>
    <w:rsid w:val="00AF57A4"/>
    <w:rsid w:val="00B65DA7"/>
    <w:rsid w:val="00B70912"/>
    <w:rsid w:val="00B84DDB"/>
    <w:rsid w:val="00BA1370"/>
    <w:rsid w:val="00BA2826"/>
    <w:rsid w:val="00BC09CF"/>
    <w:rsid w:val="00BD0184"/>
    <w:rsid w:val="00C0715B"/>
    <w:rsid w:val="00C43C4E"/>
    <w:rsid w:val="00C4627E"/>
    <w:rsid w:val="00C6144D"/>
    <w:rsid w:val="00CA2AC8"/>
    <w:rsid w:val="00CD265A"/>
    <w:rsid w:val="00CD5BBF"/>
    <w:rsid w:val="00CE164B"/>
    <w:rsid w:val="00CF07D7"/>
    <w:rsid w:val="00D3000A"/>
    <w:rsid w:val="00D51971"/>
    <w:rsid w:val="00D533DE"/>
    <w:rsid w:val="00D71B7F"/>
    <w:rsid w:val="00D87F0F"/>
    <w:rsid w:val="00D90C53"/>
    <w:rsid w:val="00DD31F0"/>
    <w:rsid w:val="00DE0488"/>
    <w:rsid w:val="00E8175C"/>
    <w:rsid w:val="00E908A3"/>
    <w:rsid w:val="00E917D6"/>
    <w:rsid w:val="00EA0770"/>
    <w:rsid w:val="00EA1311"/>
    <w:rsid w:val="00EA579A"/>
    <w:rsid w:val="00EA6619"/>
    <w:rsid w:val="00EB7D3D"/>
    <w:rsid w:val="00ED0E3F"/>
    <w:rsid w:val="00EE1825"/>
    <w:rsid w:val="00EE4CE1"/>
    <w:rsid w:val="00EF532F"/>
    <w:rsid w:val="00FB3F74"/>
    <w:rsid w:val="00FB7881"/>
    <w:rsid w:val="00FB7D00"/>
    <w:rsid w:val="00FE1B72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0F"/>
  </w:style>
  <w:style w:type="paragraph" w:styleId="2">
    <w:name w:val="heading 2"/>
    <w:basedOn w:val="a"/>
    <w:next w:val="a"/>
    <w:link w:val="20"/>
    <w:qFormat/>
    <w:rsid w:val="00170153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1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17015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17015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170153"/>
    <w:pPr>
      <w:suppressAutoHyphens/>
      <w:spacing w:after="0" w:line="240" w:lineRule="auto"/>
      <w:ind w:right="4944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7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015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76284"/>
  </w:style>
  <w:style w:type="paragraph" w:customStyle="1" w:styleId="Default">
    <w:name w:val="Default"/>
    <w:rsid w:val="00DE04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rsid w:val="00BA1370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21144E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3"/>
    <w:rsid w:val="00211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г.Югорска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Cheraneva_LN</dc:creator>
  <cp:keywords/>
  <dc:description/>
  <cp:lastModifiedBy>Скворцова Наталья Николаевна</cp:lastModifiedBy>
  <cp:revision>73</cp:revision>
  <cp:lastPrinted>2017-09-19T11:57:00Z</cp:lastPrinted>
  <dcterms:created xsi:type="dcterms:W3CDTF">2013-02-12T05:19:00Z</dcterms:created>
  <dcterms:modified xsi:type="dcterms:W3CDTF">2017-11-28T07:29:00Z</dcterms:modified>
</cp:coreProperties>
</file>